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 xml:space="preserve">LVI </w:t>
      </w:r>
      <w:r>
        <w:rPr>
          <w:sz w:val="28"/>
          <w:szCs w:val="28"/>
        </w:rPr>
        <w:t>сессия</w:t>
      </w:r>
      <w:r>
        <w:rPr>
          <w:sz w:val="28"/>
          <w:szCs w:val="28"/>
          <w:lang w:val="en-US"/>
        </w:rPr>
        <w:t xml:space="preserve"> VI </w:t>
      </w:r>
      <w:r>
        <w:rPr>
          <w:sz w:val="28"/>
          <w:szCs w:val="28"/>
        </w:rPr>
        <w:t>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5527"/>
        <w:gridCol w:w="3721"/>
      </w:tblGrid>
      <w:tr>
        <w:trPr>
          <w:trHeight w:val="504"/>
        </w:trPr>
        <w:tc>
          <w:tcPr>
            <w:tcW w:w="552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октября 2023 года</w:t>
            </w:r>
          </w:p>
        </w:tc>
        <w:tc>
          <w:tcPr>
            <w:tcW w:w="3721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376</w:t>
            </w:r>
          </w:p>
        </w:tc>
      </w:tr>
    </w:tbl>
    <w:p>
      <w:pPr>
        <w:rPr>
          <w:sz w:val="28"/>
          <w:szCs w:val="28"/>
        </w:rPr>
      </w:pPr>
    </w:p>
    <w:p>
      <w:pPr>
        <w:ind w:right="441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изменения в Решение Совета депутатов городского округа Анадырь от 14 октября 2021 года № 165 «Об утверждении</w:t>
      </w:r>
      <w:r>
        <w:rPr>
          <w:color w:val="000000"/>
          <w:sz w:val="28"/>
          <w:szCs w:val="28"/>
        </w:rPr>
        <w:t xml:space="preserve"> Положения о муниципальном жилищном контроле в городском округе Анадырь»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муниципального нормативного-правового акта в соответствие с действующим законодательством, согласно Федеральному закону от 4 августа 2023 года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в соответствии протоколом совещания № 14-Д24 от 24 марта 2023 года «Совершенствование риск-ориентированного подхода в контрольной (надзорной) деятельности», Уставом городского округа Анадырь,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городского округа Анадырь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И Л: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Совета депутатов городского округа Анадырь от        14 октября 2021 года № 165 «Об утверждении Положения о муниципальном жилищном контроле в городском округе Анадырь» следующее изменение: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Положении о муниципальном жилищном контроле в городском округе Анадырь: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дополнить пункт 3.8 раздела 3 «Профилактика рисков причинения вреда (ущерба) охраняемым законом ценностям» абзацами (5-7) следующего содержания: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«Контролируемое лицо вправе обратиться в контрольный (надзорный) орган с заявлением о проведении в отношении его профилактического визита.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приложения признать утратившим силу.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подлежит опубликованию, а также размещению на официальном сайте Администрации городского округа Анадырь, вступает в силу со дня его официального опубликования и распространяет свое действие на правоотношения, возникшие с 4 августа 2023 года.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Администрацию городского округа Анадырь.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 Л.А. Николаев                       ________________В.А. Тюхтий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26 октября 2023 года</w:t>
      </w:r>
    </w:p>
    <w:p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№ 376</w:t>
      </w:r>
      <w:bookmarkStart w:id="0" w:name="_GoBack"/>
      <w:bookmarkEnd w:id="0"/>
    </w:p>
    <w:p>
      <w:pPr>
        <w:rPr>
          <w:sz w:val="28"/>
          <w:szCs w:val="28"/>
          <w:lang w:eastAsia="en-US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>
      <w:headerReference w:type="even" r:id="rId8"/>
      <w:headerReference w:type="default" r:id="rId9"/>
      <w:pgSz w:w="11906" w:h="16838"/>
      <w:pgMar w:top="284" w:right="851" w:bottom="709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3</w: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763B0-509D-4D64-9332-2718619C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C8C4F-0A7E-408C-8F3E-718F7258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6</cp:revision>
  <cp:lastPrinted>2023-10-10T05:48:00Z</cp:lastPrinted>
  <dcterms:created xsi:type="dcterms:W3CDTF">2023-10-10T05:47:00Z</dcterms:created>
  <dcterms:modified xsi:type="dcterms:W3CDTF">2023-10-26T22:35:00Z</dcterms:modified>
</cp:coreProperties>
</file>